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E4" w:rsidRDefault="003374E4">
      <w:bookmarkStart w:id="0" w:name="_GoBack"/>
      <w:bookmarkEnd w:id="0"/>
    </w:p>
    <w:p w:rsidR="007405DB" w:rsidRDefault="007405DB" w:rsidP="007405DB">
      <w:pPr>
        <w:contextualSpacing/>
        <w:jc w:val="center"/>
        <w:rPr>
          <w:rFonts w:ascii="Times New Roman" w:hAnsi="Times New Roman"/>
          <w:b/>
        </w:rPr>
      </w:pPr>
      <w:r w:rsidRPr="007405DB">
        <w:rPr>
          <w:rFonts w:ascii="Times New Roman" w:hAnsi="Times New Roman"/>
          <w:b/>
        </w:rPr>
        <w:t>Development of Geo-Indicators for Assessment of Coastal Bluff Ecosystem</w:t>
      </w:r>
      <w:r w:rsidR="00BC506F">
        <w:rPr>
          <w:rFonts w:ascii="Times New Roman" w:hAnsi="Times New Roman"/>
          <w:b/>
        </w:rPr>
        <w:t>s</w:t>
      </w:r>
      <w:r w:rsidRPr="007405DB">
        <w:rPr>
          <w:rFonts w:ascii="Times New Roman" w:hAnsi="Times New Roman"/>
          <w:b/>
        </w:rPr>
        <w:t xml:space="preserve"> </w:t>
      </w:r>
    </w:p>
    <w:p w:rsidR="007405DB" w:rsidRPr="007405DB" w:rsidRDefault="00BC506F" w:rsidP="007405DB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along</w:t>
      </w:r>
      <w:r w:rsidR="007405DB" w:rsidRPr="007405DB">
        <w:rPr>
          <w:rFonts w:ascii="Times New Roman" w:hAnsi="Times New Roman"/>
          <w:b/>
        </w:rPr>
        <w:t xml:space="preserve"> Lake Michigan for Regional Integrated Bluff Management (IBM)</w:t>
      </w:r>
    </w:p>
    <w:p w:rsidR="00E37327" w:rsidRDefault="00E37327" w:rsidP="007405DB">
      <w:pPr>
        <w:contextualSpacing/>
        <w:jc w:val="center"/>
        <w:rPr>
          <w:rFonts w:ascii="Times New Roman" w:hAnsi="Times New Roman"/>
          <w:b/>
        </w:rPr>
      </w:pPr>
    </w:p>
    <w:p w:rsidR="00B53C13" w:rsidRPr="008A03FB" w:rsidRDefault="00B53C13" w:rsidP="007405DB">
      <w:pPr>
        <w:contextualSpacing/>
        <w:jc w:val="center"/>
        <w:rPr>
          <w:rFonts w:ascii="Times New Roman" w:hAnsi="Times New Roman"/>
          <w:b/>
        </w:rPr>
      </w:pPr>
    </w:p>
    <w:p w:rsidR="00E37327" w:rsidRDefault="00E37327" w:rsidP="00E37327">
      <w:pPr>
        <w:rPr>
          <w:rFonts w:ascii="Times New Roman" w:hAnsi="Times New Roman"/>
          <w:u w:val="single"/>
        </w:rPr>
      </w:pPr>
      <w:r w:rsidRPr="0068363A">
        <w:rPr>
          <w:rFonts w:ascii="Times New Roman" w:hAnsi="Times New Roman"/>
          <w:u w:val="single"/>
        </w:rPr>
        <w:t>Nick Jordan</w:t>
      </w:r>
      <w:r w:rsidRPr="008A03FB">
        <w:rPr>
          <w:rFonts w:ascii="Times New Roman" w:hAnsi="Times New Roman"/>
        </w:rPr>
        <w:t xml:space="preserve">, </w:t>
      </w:r>
      <w:r w:rsidRPr="00E37327">
        <w:rPr>
          <w:rFonts w:ascii="Times New Roman" w:hAnsi="Times New Roman"/>
        </w:rPr>
        <w:t>Geological Engineering and Geology</w:t>
      </w:r>
      <w:r w:rsidRPr="008A03FB">
        <w:rPr>
          <w:rFonts w:ascii="Times New Roman" w:hAnsi="Times New Roman"/>
        </w:rPr>
        <w:t xml:space="preserve">, University of Wisconsin–Madison, Madison, WI, </w:t>
      </w:r>
      <w:r w:rsidRPr="00E37327">
        <w:rPr>
          <w:rFonts w:ascii="Times New Roman" w:hAnsi="Times New Roman"/>
          <w:i/>
          <w:iCs/>
        </w:rPr>
        <w:t>nbjordan@wisc.edu</w:t>
      </w:r>
    </w:p>
    <w:p w:rsidR="00E37327" w:rsidRDefault="00E37327" w:rsidP="00E37327">
      <w:pPr>
        <w:rPr>
          <w:rFonts w:ascii="Times New Roman" w:hAnsi="Times New Roman"/>
          <w:u w:val="single"/>
        </w:rPr>
      </w:pPr>
    </w:p>
    <w:p w:rsidR="00E37327" w:rsidRDefault="00E37327" w:rsidP="00E37327">
      <w:pPr>
        <w:rPr>
          <w:rFonts w:ascii="Times New Roman" w:hAnsi="Times New Roman"/>
          <w:i/>
          <w:iCs/>
        </w:rPr>
      </w:pPr>
      <w:r w:rsidRPr="0068363A">
        <w:rPr>
          <w:rFonts w:ascii="Times New Roman" w:hAnsi="Times New Roman"/>
        </w:rPr>
        <w:t>Chin H. Wu</w:t>
      </w:r>
      <w:r w:rsidRPr="008A03FB">
        <w:rPr>
          <w:rFonts w:ascii="Times New Roman" w:hAnsi="Times New Roman"/>
        </w:rPr>
        <w:t xml:space="preserve">, </w:t>
      </w:r>
      <w:r w:rsidR="0068363A">
        <w:rPr>
          <w:rFonts w:ascii="Times New Roman" w:hAnsi="Times New Roman"/>
        </w:rPr>
        <w:t xml:space="preserve">Professor, </w:t>
      </w:r>
      <w:r w:rsidRPr="008A03FB">
        <w:rPr>
          <w:rFonts w:ascii="Times New Roman" w:hAnsi="Times New Roman"/>
        </w:rPr>
        <w:t xml:space="preserve">Department of Civil and Environmental Engineering, University of Wisconsin–Madison, Madison, WI, </w:t>
      </w:r>
      <w:r w:rsidRPr="008A03FB">
        <w:rPr>
          <w:rFonts w:ascii="Times New Roman" w:hAnsi="Times New Roman"/>
          <w:i/>
          <w:iCs/>
        </w:rPr>
        <w:t xml:space="preserve">chinwu@engr.wisc.edu </w:t>
      </w:r>
    </w:p>
    <w:p w:rsidR="0068363A" w:rsidRDefault="0068363A" w:rsidP="00E37327">
      <w:pPr>
        <w:rPr>
          <w:rFonts w:ascii="Times New Roman" w:hAnsi="Times New Roman"/>
          <w:i/>
          <w:iCs/>
        </w:rPr>
      </w:pPr>
    </w:p>
    <w:p w:rsidR="0068363A" w:rsidRDefault="0068363A" w:rsidP="0068363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David M. </w:t>
      </w:r>
      <w:r w:rsidRPr="0068363A">
        <w:rPr>
          <w:rFonts w:ascii="Times New Roman" w:hAnsi="Times New Roman"/>
        </w:rPr>
        <w:t>Mickelson</w:t>
      </w:r>
      <w:r>
        <w:rPr>
          <w:rFonts w:ascii="Times New Roman" w:hAnsi="Times New Roman"/>
        </w:rPr>
        <w:t xml:space="preserve">, </w:t>
      </w:r>
      <w:r>
        <w:rPr>
          <w:rFonts w:ascii="Times" w:hAnsi="Times"/>
          <w:color w:val="000000"/>
          <w:sz w:val="27"/>
          <w:szCs w:val="27"/>
        </w:rPr>
        <w:t xml:space="preserve">Senior Scientist, </w:t>
      </w:r>
      <w:r w:rsidRPr="008A03FB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Geoscience</w:t>
      </w:r>
      <w:r w:rsidRPr="008A03FB">
        <w:rPr>
          <w:rFonts w:ascii="Times New Roman" w:hAnsi="Times New Roman"/>
        </w:rPr>
        <w:t xml:space="preserve">, University of Wisconsin–Madison, Madison, WI, </w:t>
      </w:r>
      <w:r w:rsidR="00BC506F">
        <w:rPr>
          <w:rFonts w:ascii="Times New Roman" w:hAnsi="Times New Roman"/>
          <w:i/>
          <w:iCs/>
        </w:rPr>
        <w:t>mickelson</w:t>
      </w:r>
      <w:r w:rsidRPr="0068363A">
        <w:rPr>
          <w:rFonts w:ascii="Times New Roman" w:hAnsi="Times New Roman"/>
          <w:i/>
          <w:iCs/>
        </w:rPr>
        <w:t xml:space="preserve">@geology.wisc.edu </w:t>
      </w:r>
    </w:p>
    <w:p w:rsidR="00E37327" w:rsidRDefault="00E37327"/>
    <w:p w:rsidR="00BC159E" w:rsidRDefault="00846DAD">
      <w:r>
        <w:t>Abstract</w:t>
      </w:r>
    </w:p>
    <w:p w:rsidR="00846DAD" w:rsidRDefault="00846DAD"/>
    <w:p w:rsidR="0068363A" w:rsidRPr="0068363A" w:rsidRDefault="00E37327" w:rsidP="009A5215">
      <w:pPr>
        <w:ind w:firstLine="720"/>
        <w:jc w:val="both"/>
      </w:pPr>
      <w:r w:rsidRPr="00EB794F">
        <w:rPr>
          <w:rFonts w:ascii="Times New Roman" w:eastAsia="Times New Roman" w:hAnsi="Times New Roman" w:cs="Times New Roman"/>
        </w:rPr>
        <w:t xml:space="preserve">Coastal bluffs along the Great Lakes are a sensitive landscape feature, often containing both vital shoreline habitat at the bluff </w:t>
      </w:r>
      <w:r w:rsidR="0052734F">
        <w:rPr>
          <w:rFonts w:ascii="Times New Roman" w:eastAsia="Times New Roman" w:hAnsi="Times New Roman" w:cs="Times New Roman"/>
        </w:rPr>
        <w:t xml:space="preserve">face and </w:t>
      </w:r>
      <w:r w:rsidRPr="00EB794F">
        <w:rPr>
          <w:rFonts w:ascii="Times New Roman" w:eastAsia="Times New Roman" w:hAnsi="Times New Roman" w:cs="Times New Roman"/>
        </w:rPr>
        <w:t xml:space="preserve">toe and urbanized development at the crest. </w:t>
      </w:r>
      <w:r w:rsidR="008B59AF" w:rsidRPr="008B59AF">
        <w:rPr>
          <w:rFonts w:ascii="Times New Roman" w:eastAsia="Times New Roman" w:hAnsi="Times New Roman" w:cs="Times New Roman"/>
        </w:rPr>
        <w:t xml:space="preserve">Sediments </w:t>
      </w:r>
      <w:r w:rsidR="008B59AF">
        <w:rPr>
          <w:rFonts w:ascii="Times New Roman" w:eastAsia="Times New Roman" w:hAnsi="Times New Roman" w:cs="Times New Roman"/>
        </w:rPr>
        <w:t xml:space="preserve">are the major component </w:t>
      </w:r>
      <w:r w:rsidR="008B59AF" w:rsidRPr="008B59AF">
        <w:rPr>
          <w:rFonts w:ascii="Times New Roman" w:eastAsia="Times New Roman" w:hAnsi="Times New Roman" w:cs="Times New Roman"/>
        </w:rPr>
        <w:t xml:space="preserve">in the coastal bluff environment (CBE). </w:t>
      </w:r>
      <w:r w:rsidR="008B59AF">
        <w:rPr>
          <w:rFonts w:ascii="Times New Roman" w:eastAsia="Times New Roman" w:hAnsi="Times New Roman" w:cs="Times New Roman"/>
        </w:rPr>
        <w:t>D</w:t>
      </w:r>
      <w:r w:rsidR="008B59AF" w:rsidRPr="008B59AF">
        <w:rPr>
          <w:rFonts w:ascii="Times New Roman" w:eastAsia="Times New Roman" w:hAnsi="Times New Roman" w:cs="Times New Roman"/>
        </w:rPr>
        <w:t>ue to a periodic bluff failure and recession, changes in beach width, and the nature of the nearshore environment</w:t>
      </w:r>
      <w:r w:rsidR="008B59AF">
        <w:rPr>
          <w:rFonts w:ascii="Times New Roman" w:eastAsia="Times New Roman" w:hAnsi="Times New Roman" w:cs="Times New Roman"/>
        </w:rPr>
        <w:t>, m</w:t>
      </w:r>
      <w:r w:rsidR="008B59AF" w:rsidRPr="008B59AF">
        <w:rPr>
          <w:rFonts w:ascii="Times New Roman" w:eastAsia="Times New Roman" w:hAnsi="Times New Roman" w:cs="Times New Roman"/>
        </w:rPr>
        <w:t>ovements of sediment are constantly altered by natural climate factors and anthropogenic coastal development</w:t>
      </w:r>
      <w:r w:rsidR="008B59AF">
        <w:t>. As a result t</w:t>
      </w:r>
      <w:r w:rsidR="008B59AF">
        <w:rPr>
          <w:rFonts w:ascii="Times New Roman" w:eastAsia="Times New Roman" w:hAnsi="Times New Roman" w:cs="Times New Roman"/>
        </w:rPr>
        <w:t>h</w:t>
      </w:r>
      <w:r w:rsidR="0052734F">
        <w:t xml:space="preserve">e nature of </w:t>
      </w:r>
      <w:r w:rsidR="008B59AF">
        <w:t xml:space="preserve">coastal bluff ecosystem </w:t>
      </w:r>
      <w:r w:rsidR="0052734F">
        <w:t>is</w:t>
      </w:r>
      <w:r>
        <w:t xml:space="preserve"> in a state of constant change</w:t>
      </w:r>
      <w:r w:rsidR="008B59AF">
        <w:t>.</w:t>
      </w:r>
      <w:r>
        <w:t xml:space="preserve"> </w:t>
      </w:r>
      <w:r w:rsidR="00FA441F">
        <w:t>Proper management of coastal bluffs requires sound science-based knowledge of the fact</w:t>
      </w:r>
      <w:r w:rsidR="00ED27AC">
        <w:t>ors influencing bluff recession.</w:t>
      </w:r>
      <w:r w:rsidR="008B59AF">
        <w:t xml:space="preserve"> </w:t>
      </w:r>
      <w:r w:rsidR="009A5215">
        <w:t>T</w:t>
      </w:r>
      <w:r w:rsidR="0068363A" w:rsidRPr="0068363A">
        <w:t xml:space="preserve">hree sets of geo-indicators </w:t>
      </w:r>
      <w:r w:rsidR="0052734F">
        <w:t>are</w:t>
      </w:r>
      <w:r w:rsidR="009A5215">
        <w:t xml:space="preserve"> be</w:t>
      </w:r>
      <w:r w:rsidR="0052734F">
        <w:t>ing</w:t>
      </w:r>
      <w:r w:rsidR="009A5215">
        <w:t xml:space="preserve"> used </w:t>
      </w:r>
      <w:r w:rsidR="0068363A">
        <w:t>t</w:t>
      </w:r>
      <w:r w:rsidR="0068363A" w:rsidRPr="0068363A">
        <w:t xml:space="preserve">o parameterize the CBE, quantify coastal processes </w:t>
      </w:r>
      <w:r w:rsidR="0052734F">
        <w:t>with</w:t>
      </w:r>
      <w:r w:rsidR="0068363A" w:rsidRPr="0068363A">
        <w:t xml:space="preserve"> a regional sediment budget, and characterize the health or function services of the CBE.</w:t>
      </w:r>
      <w:r w:rsidR="0068363A">
        <w:t xml:space="preserve"> </w:t>
      </w:r>
      <w:r w:rsidR="0068371F">
        <w:t>W</w:t>
      </w:r>
      <w:r w:rsidR="0068363A">
        <w:t>e present geo-indictors derived from d</w:t>
      </w:r>
      <w:r w:rsidR="008278F2">
        <w:t xml:space="preserve">ata </w:t>
      </w:r>
      <w:r w:rsidR="002D3D2F">
        <w:t xml:space="preserve">collected and </w:t>
      </w:r>
      <w:r w:rsidR="008278F2">
        <w:t>compiled</w:t>
      </w:r>
      <w:r w:rsidR="00304D43">
        <w:t xml:space="preserve"> </w:t>
      </w:r>
      <w:r w:rsidR="008278F2">
        <w:t>at both developed (e.g., Oak Creek, North Port Washington) and undeveloped (e.g., Manitowoc County, Lion’s Den County Park) sites</w:t>
      </w:r>
      <w:r w:rsidR="0068363A">
        <w:t xml:space="preserve">. </w:t>
      </w:r>
      <w:r w:rsidR="0068363A" w:rsidRPr="0068363A">
        <w:t>Th</w:t>
      </w:r>
      <w:r w:rsidR="002D3D2F">
        <w:t>es</w:t>
      </w:r>
      <w:r w:rsidR="0068363A" w:rsidRPr="0068363A">
        <w:t>e geo-indicators</w:t>
      </w:r>
      <w:r w:rsidR="002D3D2F">
        <w:t xml:space="preserve"> will</w:t>
      </w:r>
      <w:r w:rsidR="0068363A" w:rsidRPr="0068363A">
        <w:t xml:space="preserve"> help coastal managers effectively assess the health of the coastal bluff ecosystem for regional integrated bluff management (IBM) along Lake Michigan. </w:t>
      </w:r>
    </w:p>
    <w:p w:rsidR="0068363A" w:rsidRDefault="0068363A"/>
    <w:p w:rsidR="0078202F" w:rsidRDefault="00CF3053">
      <w:r>
        <w:t xml:space="preserve"> </w:t>
      </w:r>
    </w:p>
    <w:sectPr w:rsidR="0078202F" w:rsidSect="007820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2F"/>
    <w:rsid w:val="00236993"/>
    <w:rsid w:val="002D3D2F"/>
    <w:rsid w:val="002E4914"/>
    <w:rsid w:val="00304D43"/>
    <w:rsid w:val="003374E4"/>
    <w:rsid w:val="004C1712"/>
    <w:rsid w:val="0052734F"/>
    <w:rsid w:val="0068363A"/>
    <w:rsid w:val="0068371F"/>
    <w:rsid w:val="007405DB"/>
    <w:rsid w:val="0078202F"/>
    <w:rsid w:val="008278F2"/>
    <w:rsid w:val="00846DAD"/>
    <w:rsid w:val="00857593"/>
    <w:rsid w:val="008B59AF"/>
    <w:rsid w:val="008F0E32"/>
    <w:rsid w:val="009A5215"/>
    <w:rsid w:val="00B53C13"/>
    <w:rsid w:val="00B61812"/>
    <w:rsid w:val="00BC159E"/>
    <w:rsid w:val="00BC506F"/>
    <w:rsid w:val="00C60444"/>
    <w:rsid w:val="00CF3053"/>
    <w:rsid w:val="00DE442E"/>
    <w:rsid w:val="00E37327"/>
    <w:rsid w:val="00ED27AC"/>
    <w:rsid w:val="00FA4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Jordan</dc:creator>
  <cp:lastModifiedBy>Robyn Wiseman</cp:lastModifiedBy>
  <cp:revision>2</cp:revision>
  <dcterms:created xsi:type="dcterms:W3CDTF">2014-07-28T18:06:00Z</dcterms:created>
  <dcterms:modified xsi:type="dcterms:W3CDTF">2014-07-28T18:06:00Z</dcterms:modified>
</cp:coreProperties>
</file>